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Un presupuesto simple puede salvar tus finanzas familiares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i w:val="1"/>
          <w:iCs w:val="1"/>
          <w:u w:val="single"/>
        </w:rPr>
      </w:pPr>
      <w:r w:rsidDel="00000000" w:rsidR="00000000" w:rsidRPr="00000000">
        <w:rPr>
          <w:i w:val="1"/>
          <w:iCs w:val="1"/>
          <w:u w:val="single"/>
          <w:rtl w:val="0"/>
        </w:rPr>
        <w:t xml:space="preserve">Si conoces tus gastos, puedes tener el control del dinero.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sanidad financiera se construye con planificación. El rey Salomón ya lo decía hace miles de años: </w:t>
      </w:r>
      <w:r w:rsidDel="00000000" w:rsidR="00000000" w:rsidRPr="00000000">
        <w:rPr>
          <w:i w:val="0"/>
          <w:iCs w:val="0"/>
          <w:rtl w:val="0"/>
        </w:rPr>
        <w:t xml:space="preserve">“Conoce bien la condición de tus rebaños”.</w:t>
      </w:r>
      <w:r w:rsidDel="00000000" w:rsidR="00000000" w:rsidRPr="00000000">
        <w:rPr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En otras palabras, entiende cómo entra y cómo sale tu dinero, porque la riqueza no dura si no se administra con intención.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Un amigo mexicano llamado Pablo lo aprendió de mala manera. Aunque es trabajador, responsable y siempre dispuesto a ayudar, no sabía en qué se le iba el dinero. Las deudas crecían, los recibos se acumulaban y el salario parecía evaporarse.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Un día le propuse guardar durante un mes todos los recibos de compras y pagos en una caja de zapatos. Solo eso.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Al final de ese periodo, cuando Pablo y su esposa revisaron la caja, quedaron de una sola pieza. Ahí estaban los recibos de los lazos para adornar el collar del gato, tres suscripciones a revistas que no leían y la evidencia de cuatro salidas a comer pizza… en una sola semana. Y lo peor: ni un solo centavo ahorrado.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Así entendieron que no les faltaban ingresos, sino control. Hicieron un presupuesto, recortaron excesos y empezaron a pagar sus deudas con disciplina. Hoy duermen tranquilos porque no le deben a nadie.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Mi consejo:</w:t>
      </w:r>
      <w:r w:rsidDel="00000000" w:rsidR="00000000" w:rsidRPr="00000000">
        <w:rPr>
          <w:rtl w:val="0"/>
        </w:rPr>
        <w:t xml:space="preserve"> Haz tu propia “caja de zapatos”. Registra todo por un mes. Luego, crea un presupuesto claro y realista. Cuando conoces la condición de tu dinero, recuperas el control… y la paz.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YfeUsZHwIu06Yv2kxsKih0DrVQ==">CgMxLjA4AHIhMVVBeDJpa21xay1ISmhLczVCZkdlRWdWUC1iZnBMbDJV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2025-11-14T15:34:00.0000000Z</dcterms:created>
</cp:coreProperties>
</file>